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2FFF68" w14:textId="77777777" w:rsidR="009D65B9" w:rsidRDefault="00F62684" w:rsidP="00323595">
      <w:pPr>
        <w:pStyle w:val="NoSpacing"/>
      </w:pPr>
      <w:r>
        <w:rPr>
          <w:noProof/>
        </w:rPr>
        <w:drawing>
          <wp:inline distT="0" distB="0" distL="0" distR="0" wp14:anchorId="21E97322" wp14:editId="13F2A9FC">
            <wp:extent cx="1733550" cy="815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33550" cy="815788"/>
                    </a:xfrm>
                    <a:prstGeom prst="rect">
                      <a:avLst/>
                    </a:prstGeom>
                    <a:ln/>
                  </pic:spPr>
                </pic:pic>
              </a:graphicData>
            </a:graphic>
          </wp:inline>
        </w:drawing>
      </w:r>
    </w:p>
    <w:p w14:paraId="5565F506" w14:textId="77777777" w:rsidR="009D65B9" w:rsidRDefault="00F62684">
      <w:pPr>
        <w:spacing w:before="0" w:after="0" w:line="240" w:lineRule="auto"/>
        <w:jc w:val="center"/>
        <w:rPr>
          <w:b/>
          <w:sz w:val="28"/>
          <w:szCs w:val="28"/>
        </w:rPr>
      </w:pPr>
      <w:r>
        <w:rPr>
          <w:b/>
          <w:sz w:val="28"/>
          <w:szCs w:val="28"/>
        </w:rPr>
        <w:t>AGENDA</w:t>
      </w:r>
    </w:p>
    <w:p w14:paraId="4375C284" w14:textId="77777777" w:rsidR="009D65B9" w:rsidRDefault="00F62684">
      <w:pPr>
        <w:spacing w:before="0" w:after="0" w:line="240" w:lineRule="auto"/>
        <w:jc w:val="center"/>
        <w:rPr>
          <w:b/>
          <w:sz w:val="28"/>
          <w:szCs w:val="28"/>
        </w:rPr>
      </w:pPr>
      <w:r>
        <w:rPr>
          <w:b/>
          <w:sz w:val="28"/>
          <w:szCs w:val="28"/>
        </w:rPr>
        <w:t xml:space="preserve">Governance Committee </w:t>
      </w:r>
    </w:p>
    <w:p w14:paraId="17B42BE8" w14:textId="77777777" w:rsidR="009D65B9" w:rsidRDefault="00F62684">
      <w:pPr>
        <w:spacing w:before="0" w:after="0" w:line="240" w:lineRule="auto"/>
        <w:jc w:val="center"/>
        <w:rPr>
          <w:b/>
          <w:sz w:val="28"/>
          <w:szCs w:val="28"/>
        </w:rPr>
      </w:pPr>
      <w:r>
        <w:rPr>
          <w:b/>
          <w:sz w:val="28"/>
          <w:szCs w:val="28"/>
        </w:rPr>
        <w:t>Francophone Charter School of Oakland</w:t>
      </w:r>
    </w:p>
    <w:p w14:paraId="7605109C" w14:textId="77777777" w:rsidR="009D65B9" w:rsidRDefault="00F62684">
      <w:pPr>
        <w:spacing w:before="0" w:after="0" w:line="240" w:lineRule="auto"/>
        <w:jc w:val="center"/>
        <w:rPr>
          <w:sz w:val="28"/>
          <w:szCs w:val="28"/>
        </w:rPr>
      </w:pPr>
      <w:r>
        <w:rPr>
          <w:sz w:val="28"/>
          <w:szCs w:val="28"/>
        </w:rPr>
        <w:t>Location:</w:t>
      </w:r>
    </w:p>
    <w:p w14:paraId="3B5B2CC1" w14:textId="77777777" w:rsidR="009D65B9" w:rsidRDefault="005A6177">
      <w:pPr>
        <w:spacing w:before="0" w:after="0" w:line="240" w:lineRule="auto"/>
        <w:jc w:val="center"/>
        <w:rPr>
          <w:sz w:val="28"/>
          <w:szCs w:val="28"/>
        </w:rPr>
      </w:pPr>
      <w:r>
        <w:rPr>
          <w:sz w:val="28"/>
          <w:szCs w:val="28"/>
        </w:rPr>
        <w:t xml:space="preserve">3200 Revere </w:t>
      </w:r>
      <w:r w:rsidR="0041026D">
        <w:rPr>
          <w:sz w:val="28"/>
          <w:szCs w:val="28"/>
        </w:rPr>
        <w:t>Ave</w:t>
      </w:r>
      <w:r>
        <w:rPr>
          <w:sz w:val="28"/>
          <w:szCs w:val="28"/>
        </w:rPr>
        <w:t>. Oakland, CA 94605</w:t>
      </w:r>
    </w:p>
    <w:p w14:paraId="33D0BA29" w14:textId="2A73AFEC" w:rsidR="009D65B9" w:rsidRDefault="0029170E">
      <w:pPr>
        <w:spacing w:before="0" w:after="0" w:line="240" w:lineRule="auto"/>
        <w:jc w:val="center"/>
        <w:rPr>
          <w:sz w:val="28"/>
          <w:szCs w:val="28"/>
        </w:rPr>
      </w:pPr>
      <w:bookmarkStart w:id="0" w:name="_gjdgxs" w:colFirst="0" w:colLast="0"/>
      <w:bookmarkEnd w:id="0"/>
      <w:r>
        <w:rPr>
          <w:sz w:val="28"/>
          <w:szCs w:val="28"/>
        </w:rPr>
        <w:t xml:space="preserve">Thursday </w:t>
      </w:r>
      <w:r w:rsidR="00341E7E">
        <w:rPr>
          <w:sz w:val="28"/>
          <w:szCs w:val="28"/>
        </w:rPr>
        <w:t>November 7</w:t>
      </w:r>
      <w:r>
        <w:rPr>
          <w:sz w:val="28"/>
          <w:szCs w:val="28"/>
        </w:rPr>
        <w:t>, 2019</w:t>
      </w:r>
    </w:p>
    <w:p w14:paraId="41647D41" w14:textId="2E385DAA" w:rsidR="0029170E" w:rsidRDefault="0029170E">
      <w:pPr>
        <w:spacing w:before="0" w:after="0" w:line="240" w:lineRule="auto"/>
        <w:jc w:val="center"/>
        <w:rPr>
          <w:sz w:val="28"/>
          <w:szCs w:val="28"/>
        </w:rPr>
      </w:pPr>
      <w:r>
        <w:rPr>
          <w:sz w:val="28"/>
          <w:szCs w:val="28"/>
        </w:rPr>
        <w:t>8:30AM-10AM</w:t>
      </w:r>
    </w:p>
    <w:p w14:paraId="69828CC3" w14:textId="77777777" w:rsidR="009D65B9" w:rsidRDefault="00F62684">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Opening Items</w:t>
      </w:r>
    </w:p>
    <w:p w14:paraId="505EF4D3" w14:textId="77777777" w:rsidR="009D65B9" w:rsidRDefault="00F62684">
      <w:pPr>
        <w:numPr>
          <w:ilvl w:val="1"/>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Call to Order: </w:t>
      </w:r>
    </w:p>
    <w:p w14:paraId="65E31047" w14:textId="77777777" w:rsidR="009D65B9" w:rsidRDefault="00F62684">
      <w:pPr>
        <w:numPr>
          <w:ilvl w:val="1"/>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Roll Call </w:t>
      </w:r>
    </w:p>
    <w:tbl>
      <w:tblPr>
        <w:tblStyle w:val="a"/>
        <w:tblW w:w="5277"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1080"/>
        <w:gridCol w:w="990"/>
      </w:tblGrid>
      <w:tr w:rsidR="009D65B9" w14:paraId="158C226D" w14:textId="77777777">
        <w:tc>
          <w:tcPr>
            <w:tcW w:w="3207" w:type="dxa"/>
          </w:tcPr>
          <w:p w14:paraId="52F45486" w14:textId="77777777" w:rsidR="009D65B9" w:rsidRDefault="00F62684">
            <w:pPr>
              <w:pBdr>
                <w:top w:val="nil"/>
                <w:left w:val="nil"/>
                <w:bottom w:val="nil"/>
                <w:right w:val="nil"/>
                <w:between w:val="nil"/>
              </w:pBdr>
              <w:spacing w:before="0" w:after="0" w:line="240" w:lineRule="auto"/>
              <w:rPr>
                <w:b/>
                <w:color w:val="000000"/>
                <w:sz w:val="24"/>
                <w:szCs w:val="24"/>
              </w:rPr>
            </w:pPr>
            <w:r>
              <w:rPr>
                <w:b/>
                <w:color w:val="000000"/>
                <w:sz w:val="24"/>
                <w:szCs w:val="24"/>
              </w:rPr>
              <w:t>Committee Member Name</w:t>
            </w:r>
          </w:p>
        </w:tc>
        <w:tc>
          <w:tcPr>
            <w:tcW w:w="1080" w:type="dxa"/>
          </w:tcPr>
          <w:p w14:paraId="025B85A1" w14:textId="77777777" w:rsidR="009D65B9" w:rsidRDefault="00F62684">
            <w:pPr>
              <w:pBdr>
                <w:top w:val="nil"/>
                <w:left w:val="nil"/>
                <w:bottom w:val="nil"/>
                <w:right w:val="nil"/>
                <w:between w:val="nil"/>
              </w:pBdr>
              <w:spacing w:before="0" w:after="0" w:line="240" w:lineRule="auto"/>
              <w:rPr>
                <w:b/>
                <w:color w:val="000000"/>
                <w:sz w:val="24"/>
                <w:szCs w:val="24"/>
              </w:rPr>
            </w:pPr>
            <w:r>
              <w:rPr>
                <w:b/>
                <w:color w:val="000000"/>
                <w:sz w:val="24"/>
                <w:szCs w:val="24"/>
              </w:rPr>
              <w:t>Present</w:t>
            </w:r>
          </w:p>
        </w:tc>
        <w:tc>
          <w:tcPr>
            <w:tcW w:w="990" w:type="dxa"/>
          </w:tcPr>
          <w:p w14:paraId="0C222903" w14:textId="77777777" w:rsidR="009D65B9" w:rsidRDefault="00F62684">
            <w:pPr>
              <w:pBdr>
                <w:top w:val="nil"/>
                <w:left w:val="nil"/>
                <w:bottom w:val="nil"/>
                <w:right w:val="nil"/>
                <w:between w:val="nil"/>
              </w:pBdr>
              <w:spacing w:before="0" w:after="0" w:line="240" w:lineRule="auto"/>
              <w:rPr>
                <w:b/>
                <w:color w:val="000000"/>
                <w:sz w:val="24"/>
                <w:szCs w:val="24"/>
              </w:rPr>
            </w:pPr>
            <w:r>
              <w:rPr>
                <w:b/>
                <w:color w:val="000000"/>
                <w:sz w:val="24"/>
                <w:szCs w:val="24"/>
              </w:rPr>
              <w:t>Absent</w:t>
            </w:r>
          </w:p>
        </w:tc>
      </w:tr>
      <w:tr w:rsidR="009D65B9" w14:paraId="7A73B025" w14:textId="77777777">
        <w:tc>
          <w:tcPr>
            <w:tcW w:w="3207" w:type="dxa"/>
          </w:tcPr>
          <w:p w14:paraId="3C115AE6" w14:textId="77777777"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Annette Dennett</w:t>
            </w:r>
          </w:p>
        </w:tc>
        <w:tc>
          <w:tcPr>
            <w:tcW w:w="1080" w:type="dxa"/>
          </w:tcPr>
          <w:p w14:paraId="00D8F3B3" w14:textId="77777777"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14:paraId="1E09D66C" w14:textId="77777777" w:rsidR="009D65B9" w:rsidRDefault="009D65B9">
            <w:pPr>
              <w:pBdr>
                <w:top w:val="nil"/>
                <w:left w:val="nil"/>
                <w:bottom w:val="nil"/>
                <w:right w:val="nil"/>
                <w:between w:val="nil"/>
              </w:pBdr>
              <w:spacing w:before="0" w:after="0" w:line="240" w:lineRule="auto"/>
              <w:rPr>
                <w:color w:val="000000"/>
                <w:sz w:val="24"/>
                <w:szCs w:val="24"/>
              </w:rPr>
            </w:pPr>
          </w:p>
        </w:tc>
      </w:tr>
      <w:tr w:rsidR="009D65B9" w14:paraId="66F6575D" w14:textId="77777777">
        <w:tc>
          <w:tcPr>
            <w:tcW w:w="3207" w:type="dxa"/>
          </w:tcPr>
          <w:p w14:paraId="433968A6" w14:textId="77777777" w:rsidR="009D65B9" w:rsidRDefault="00F62684">
            <w:pPr>
              <w:pBdr>
                <w:top w:val="nil"/>
                <w:left w:val="nil"/>
                <w:bottom w:val="nil"/>
                <w:right w:val="nil"/>
                <w:between w:val="nil"/>
              </w:pBdr>
              <w:spacing w:before="0" w:after="0" w:line="240" w:lineRule="auto"/>
              <w:rPr>
                <w:color w:val="000000"/>
                <w:sz w:val="24"/>
                <w:szCs w:val="24"/>
              </w:rPr>
            </w:pPr>
            <w:r>
              <w:rPr>
                <w:color w:val="000000"/>
                <w:sz w:val="24"/>
                <w:szCs w:val="24"/>
              </w:rPr>
              <w:t>Jean Johnstone</w:t>
            </w:r>
          </w:p>
        </w:tc>
        <w:tc>
          <w:tcPr>
            <w:tcW w:w="1080" w:type="dxa"/>
          </w:tcPr>
          <w:p w14:paraId="0C708B70" w14:textId="77777777"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14:paraId="54A20713" w14:textId="77777777" w:rsidR="009D65B9" w:rsidRDefault="009D65B9">
            <w:pPr>
              <w:pBdr>
                <w:top w:val="nil"/>
                <w:left w:val="nil"/>
                <w:bottom w:val="nil"/>
                <w:right w:val="nil"/>
                <w:between w:val="nil"/>
              </w:pBdr>
              <w:spacing w:before="0" w:after="0" w:line="240" w:lineRule="auto"/>
              <w:rPr>
                <w:color w:val="000000"/>
                <w:sz w:val="24"/>
                <w:szCs w:val="24"/>
              </w:rPr>
            </w:pPr>
          </w:p>
        </w:tc>
      </w:tr>
      <w:tr w:rsidR="009D65B9" w14:paraId="03D3E104" w14:textId="77777777">
        <w:tc>
          <w:tcPr>
            <w:tcW w:w="3207" w:type="dxa"/>
          </w:tcPr>
          <w:p w14:paraId="13828778" w14:textId="77777777" w:rsidR="009D65B9" w:rsidRDefault="002919CE">
            <w:pPr>
              <w:pBdr>
                <w:top w:val="nil"/>
                <w:left w:val="nil"/>
                <w:bottom w:val="nil"/>
                <w:right w:val="nil"/>
                <w:between w:val="nil"/>
              </w:pBdr>
              <w:spacing w:before="0" w:after="0" w:line="240" w:lineRule="auto"/>
              <w:rPr>
                <w:color w:val="000000"/>
                <w:sz w:val="24"/>
                <w:szCs w:val="24"/>
              </w:rPr>
            </w:pPr>
            <w:r>
              <w:rPr>
                <w:color w:val="000000"/>
                <w:sz w:val="24"/>
                <w:szCs w:val="24"/>
              </w:rPr>
              <w:t>Erin O’Dono</w:t>
            </w:r>
            <w:r w:rsidR="00F62684">
              <w:rPr>
                <w:color w:val="000000"/>
                <w:sz w:val="24"/>
                <w:szCs w:val="24"/>
              </w:rPr>
              <w:t>hue</w:t>
            </w:r>
          </w:p>
        </w:tc>
        <w:tc>
          <w:tcPr>
            <w:tcW w:w="1080" w:type="dxa"/>
          </w:tcPr>
          <w:p w14:paraId="1193C3AA" w14:textId="77777777" w:rsidR="009D65B9" w:rsidRDefault="009D65B9">
            <w:pPr>
              <w:pBdr>
                <w:top w:val="nil"/>
                <w:left w:val="nil"/>
                <w:bottom w:val="nil"/>
                <w:right w:val="nil"/>
                <w:between w:val="nil"/>
              </w:pBdr>
              <w:spacing w:before="0" w:after="0" w:line="240" w:lineRule="auto"/>
              <w:jc w:val="center"/>
              <w:rPr>
                <w:color w:val="000000"/>
                <w:sz w:val="24"/>
                <w:szCs w:val="24"/>
              </w:rPr>
            </w:pPr>
          </w:p>
        </w:tc>
        <w:tc>
          <w:tcPr>
            <w:tcW w:w="990" w:type="dxa"/>
          </w:tcPr>
          <w:p w14:paraId="6CC605A8" w14:textId="77777777" w:rsidR="009D65B9" w:rsidRDefault="009D65B9">
            <w:pPr>
              <w:pBdr>
                <w:top w:val="nil"/>
                <w:left w:val="nil"/>
                <w:bottom w:val="nil"/>
                <w:right w:val="nil"/>
                <w:between w:val="nil"/>
              </w:pBdr>
              <w:spacing w:before="0" w:after="0" w:line="240" w:lineRule="auto"/>
              <w:rPr>
                <w:color w:val="000000"/>
                <w:sz w:val="24"/>
                <w:szCs w:val="24"/>
              </w:rPr>
            </w:pPr>
          </w:p>
        </w:tc>
      </w:tr>
      <w:tr w:rsidR="0055374D" w14:paraId="7B7537F9" w14:textId="77777777">
        <w:tc>
          <w:tcPr>
            <w:tcW w:w="3207" w:type="dxa"/>
          </w:tcPr>
          <w:p w14:paraId="726C07FA" w14:textId="77777777" w:rsidR="0055374D" w:rsidRDefault="0055374D">
            <w:pPr>
              <w:pBdr>
                <w:top w:val="nil"/>
                <w:left w:val="nil"/>
                <w:bottom w:val="nil"/>
                <w:right w:val="nil"/>
                <w:between w:val="nil"/>
              </w:pBdr>
              <w:spacing w:before="0" w:after="0" w:line="240" w:lineRule="auto"/>
              <w:rPr>
                <w:color w:val="000000"/>
                <w:sz w:val="24"/>
                <w:szCs w:val="24"/>
              </w:rPr>
            </w:pPr>
            <w:r>
              <w:rPr>
                <w:color w:val="000000"/>
                <w:sz w:val="24"/>
                <w:szCs w:val="24"/>
              </w:rPr>
              <w:t>Kirk Anne Taylor</w:t>
            </w:r>
          </w:p>
        </w:tc>
        <w:tc>
          <w:tcPr>
            <w:tcW w:w="1080" w:type="dxa"/>
          </w:tcPr>
          <w:p w14:paraId="357B047F" w14:textId="77777777" w:rsidR="0055374D" w:rsidRDefault="0055374D">
            <w:pPr>
              <w:pBdr>
                <w:top w:val="nil"/>
                <w:left w:val="nil"/>
                <w:bottom w:val="nil"/>
                <w:right w:val="nil"/>
                <w:between w:val="nil"/>
              </w:pBdr>
              <w:spacing w:before="0" w:after="0" w:line="240" w:lineRule="auto"/>
              <w:jc w:val="center"/>
              <w:rPr>
                <w:color w:val="000000"/>
                <w:sz w:val="24"/>
                <w:szCs w:val="24"/>
              </w:rPr>
            </w:pPr>
          </w:p>
        </w:tc>
        <w:tc>
          <w:tcPr>
            <w:tcW w:w="990" w:type="dxa"/>
          </w:tcPr>
          <w:p w14:paraId="4B684D95" w14:textId="77777777" w:rsidR="0055374D" w:rsidRDefault="0055374D">
            <w:pPr>
              <w:pBdr>
                <w:top w:val="nil"/>
                <w:left w:val="nil"/>
                <w:bottom w:val="nil"/>
                <w:right w:val="nil"/>
                <w:between w:val="nil"/>
              </w:pBdr>
              <w:spacing w:before="0" w:after="0" w:line="240" w:lineRule="auto"/>
              <w:rPr>
                <w:color w:val="000000"/>
                <w:sz w:val="24"/>
                <w:szCs w:val="24"/>
              </w:rPr>
            </w:pPr>
          </w:p>
        </w:tc>
      </w:tr>
      <w:tr w:rsidR="006528EF" w14:paraId="37417680" w14:textId="77777777">
        <w:tc>
          <w:tcPr>
            <w:tcW w:w="3207" w:type="dxa"/>
          </w:tcPr>
          <w:p w14:paraId="1ECEBA0F" w14:textId="6F4F8A0F" w:rsidR="006528EF" w:rsidRDefault="006528EF">
            <w:pPr>
              <w:pBdr>
                <w:top w:val="nil"/>
                <w:left w:val="nil"/>
                <w:bottom w:val="nil"/>
                <w:right w:val="nil"/>
                <w:between w:val="nil"/>
              </w:pBdr>
              <w:spacing w:before="0" w:after="0" w:line="240" w:lineRule="auto"/>
              <w:rPr>
                <w:color w:val="000000"/>
                <w:sz w:val="24"/>
                <w:szCs w:val="24"/>
              </w:rPr>
            </w:pPr>
            <w:r>
              <w:rPr>
                <w:color w:val="000000"/>
                <w:sz w:val="24"/>
                <w:szCs w:val="24"/>
              </w:rPr>
              <w:t>David Phillips</w:t>
            </w:r>
          </w:p>
        </w:tc>
        <w:tc>
          <w:tcPr>
            <w:tcW w:w="1080" w:type="dxa"/>
          </w:tcPr>
          <w:p w14:paraId="7BC49BDA" w14:textId="77777777" w:rsidR="006528EF" w:rsidRDefault="006528EF">
            <w:pPr>
              <w:pBdr>
                <w:top w:val="nil"/>
                <w:left w:val="nil"/>
                <w:bottom w:val="nil"/>
                <w:right w:val="nil"/>
                <w:between w:val="nil"/>
              </w:pBdr>
              <w:spacing w:before="0" w:after="0" w:line="240" w:lineRule="auto"/>
              <w:jc w:val="center"/>
              <w:rPr>
                <w:color w:val="000000"/>
                <w:sz w:val="24"/>
                <w:szCs w:val="24"/>
              </w:rPr>
            </w:pPr>
          </w:p>
        </w:tc>
        <w:tc>
          <w:tcPr>
            <w:tcW w:w="990" w:type="dxa"/>
          </w:tcPr>
          <w:p w14:paraId="409BE232" w14:textId="77777777" w:rsidR="006528EF" w:rsidRDefault="006528EF">
            <w:pPr>
              <w:pBdr>
                <w:top w:val="nil"/>
                <w:left w:val="nil"/>
                <w:bottom w:val="nil"/>
                <w:right w:val="nil"/>
                <w:between w:val="nil"/>
              </w:pBdr>
              <w:spacing w:before="0" w:after="0" w:line="240" w:lineRule="auto"/>
              <w:rPr>
                <w:color w:val="000000"/>
                <w:sz w:val="24"/>
                <w:szCs w:val="24"/>
              </w:rPr>
            </w:pPr>
          </w:p>
        </w:tc>
      </w:tr>
    </w:tbl>
    <w:p w14:paraId="5AF14C68" w14:textId="59704567" w:rsidR="00ED199F" w:rsidRDefault="00ED199F" w:rsidP="00ED199F">
      <w:pPr>
        <w:pBdr>
          <w:top w:val="nil"/>
          <w:left w:val="nil"/>
          <w:bottom w:val="nil"/>
          <w:right w:val="nil"/>
          <w:between w:val="nil"/>
        </w:pBdr>
        <w:spacing w:before="0" w:after="120" w:line="240" w:lineRule="auto"/>
        <w:contextualSpacing/>
        <w:rPr>
          <w:b/>
          <w:color w:val="000000"/>
          <w:sz w:val="24"/>
          <w:szCs w:val="24"/>
        </w:rPr>
      </w:pPr>
    </w:p>
    <w:p w14:paraId="4323663F" w14:textId="14FA028E" w:rsidR="006528EF" w:rsidRDefault="006528EF" w:rsidP="00ED199F">
      <w:pPr>
        <w:pBdr>
          <w:top w:val="nil"/>
          <w:left w:val="nil"/>
          <w:bottom w:val="nil"/>
          <w:right w:val="nil"/>
          <w:between w:val="nil"/>
        </w:pBdr>
        <w:spacing w:before="0" w:after="120" w:line="240" w:lineRule="auto"/>
        <w:contextualSpacing/>
        <w:rPr>
          <w:bCs/>
          <w:color w:val="000000"/>
          <w:sz w:val="24"/>
          <w:szCs w:val="24"/>
        </w:rPr>
      </w:pPr>
      <w:r>
        <w:rPr>
          <w:b/>
          <w:color w:val="000000"/>
          <w:sz w:val="24"/>
          <w:szCs w:val="24"/>
        </w:rPr>
        <w:tab/>
        <w:t xml:space="preserve">Guests: </w:t>
      </w:r>
      <w:r w:rsidR="00BD5830">
        <w:rPr>
          <w:bCs/>
          <w:color w:val="000000"/>
          <w:sz w:val="24"/>
          <w:szCs w:val="24"/>
        </w:rPr>
        <w:t>none scheduled to attend</w:t>
      </w:r>
    </w:p>
    <w:p w14:paraId="3F7B1482" w14:textId="77777777" w:rsidR="006528EF" w:rsidRPr="006528EF" w:rsidRDefault="006528EF" w:rsidP="00ED199F">
      <w:pPr>
        <w:pBdr>
          <w:top w:val="nil"/>
          <w:left w:val="nil"/>
          <w:bottom w:val="nil"/>
          <w:right w:val="nil"/>
          <w:between w:val="nil"/>
        </w:pBdr>
        <w:spacing w:before="0" w:after="120" w:line="240" w:lineRule="auto"/>
        <w:contextualSpacing/>
        <w:rPr>
          <w:bCs/>
          <w:color w:val="000000"/>
          <w:sz w:val="24"/>
          <w:szCs w:val="24"/>
        </w:rPr>
      </w:pPr>
    </w:p>
    <w:p w14:paraId="760D22D8" w14:textId="77777777" w:rsidR="00091949" w:rsidRPr="00091949" w:rsidRDefault="00F62684" w:rsidP="00091949">
      <w:pPr>
        <w:numPr>
          <w:ilvl w:val="1"/>
          <w:numId w:val="1"/>
        </w:numPr>
        <w:pBdr>
          <w:top w:val="nil"/>
          <w:left w:val="nil"/>
          <w:bottom w:val="nil"/>
          <w:right w:val="nil"/>
          <w:between w:val="nil"/>
        </w:pBdr>
        <w:spacing w:before="0" w:after="120" w:line="240" w:lineRule="auto"/>
        <w:contextualSpacing/>
        <w:rPr>
          <w:b/>
          <w:color w:val="000000"/>
          <w:sz w:val="24"/>
          <w:szCs w:val="24"/>
        </w:rPr>
      </w:pPr>
      <w:r>
        <w:rPr>
          <w:b/>
          <w:color w:val="000000"/>
          <w:sz w:val="24"/>
          <w:szCs w:val="24"/>
        </w:rPr>
        <w:t>Approval of Agenda</w:t>
      </w:r>
    </w:p>
    <w:p w14:paraId="70FEBC57" w14:textId="77777777" w:rsidR="00091949" w:rsidRDefault="00091949" w:rsidP="00091949">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Public Comment</w:t>
      </w:r>
    </w:p>
    <w:p w14:paraId="778C49D1" w14:textId="77777777" w:rsidR="00091949" w:rsidRDefault="00091949" w:rsidP="00223EBB">
      <w:pPr>
        <w:spacing w:before="0" w:after="0" w:line="240" w:lineRule="auto"/>
        <w:ind w:left="360"/>
        <w:rPr>
          <w:rFonts w:eastAsia="Times New Roman"/>
          <w:color w:val="000000"/>
          <w:sz w:val="24"/>
          <w:szCs w:val="24"/>
        </w:rPr>
      </w:pPr>
    </w:p>
    <w:p w14:paraId="5BF8CCA3" w14:textId="77777777" w:rsidR="00091949" w:rsidRDefault="00091949" w:rsidP="00091949">
      <w:pPr>
        <w:pStyle w:val="NormalWeb"/>
        <w:spacing w:before="0" w:beforeAutospacing="0" w:after="0" w:afterAutospacing="0"/>
        <w:ind w:left="360"/>
        <w:rPr>
          <w:rFonts w:ascii="Calibri" w:hAnsi="Calibri" w:cs="Calibri"/>
          <w:color w:val="000000"/>
        </w:rPr>
      </w:pPr>
      <w:r>
        <w:rPr>
          <w:rFonts w:ascii="Calibri" w:hAnsi="Calibri" w:cs="Calibri"/>
          <w:b/>
          <w:bCs/>
          <w:color w:val="000000"/>
        </w:rPr>
        <w:t>Non-agenda items:</w:t>
      </w:r>
      <w:r>
        <w:rPr>
          <w:rFonts w:ascii="Calibri" w:hAnsi="Calibri" w:cs="Calibri"/>
          <w:color w:val="000000"/>
        </w:rP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72CF70D7" w14:textId="77777777" w:rsidR="00091949" w:rsidRPr="00091949" w:rsidRDefault="00091949" w:rsidP="00091949">
      <w:pPr>
        <w:pStyle w:val="NormalWeb"/>
        <w:spacing w:before="0" w:beforeAutospacing="0" w:after="0" w:afterAutospacing="0"/>
        <w:ind w:left="360"/>
        <w:rPr>
          <w:rFonts w:asciiTheme="majorHAnsi" w:hAnsiTheme="majorHAnsi" w:cstheme="majorHAnsi"/>
        </w:rPr>
      </w:pPr>
    </w:p>
    <w:p w14:paraId="1B28C9F7" w14:textId="77777777" w:rsidR="009D65B9" w:rsidRPr="00091949" w:rsidRDefault="00091949" w:rsidP="00091949">
      <w:pPr>
        <w:pStyle w:val="NormalWeb"/>
        <w:spacing w:before="0" w:beforeAutospacing="0" w:after="0" w:afterAutospacing="0"/>
        <w:ind w:left="360"/>
        <w:rPr>
          <w:rFonts w:asciiTheme="majorHAnsi" w:hAnsiTheme="majorHAnsi" w:cstheme="majorHAnsi"/>
        </w:rPr>
      </w:pPr>
      <w:r w:rsidRPr="00091949">
        <w:rPr>
          <w:rFonts w:asciiTheme="majorHAnsi" w:hAnsiTheme="majorHAnsi" w:cstheme="majorHAnsi"/>
          <w:b/>
          <w:bCs/>
          <w:color w:val="000000"/>
        </w:rPr>
        <w:t>Agenda items:</w:t>
      </w:r>
      <w:r w:rsidRPr="00091949">
        <w:rPr>
          <w:rFonts w:asciiTheme="majorHAnsi" w:hAnsiTheme="majorHAnsi" w:cstheme="majorHAnsi"/>
          <w:color w:val="000000"/>
        </w:rP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rsidRPr="00091949">
        <w:rPr>
          <w:rFonts w:asciiTheme="majorHAnsi" w:hAnsiTheme="majorHAnsi" w:cstheme="majorHAnsi"/>
          <w:color w:val="000000"/>
        </w:rPr>
        <w:br/>
      </w:r>
      <w:r w:rsidRPr="00091949">
        <w:rPr>
          <w:rFonts w:asciiTheme="majorHAnsi" w:hAnsiTheme="majorHAnsi" w:cstheme="majorHAnsi"/>
          <w:i/>
          <w:iCs/>
          <w:color w:val="000000"/>
        </w:rPr>
        <w:t>The full public comment policy is available in the Board meeting binder.</w:t>
      </w:r>
    </w:p>
    <w:p w14:paraId="06D8C4E7" w14:textId="77777777" w:rsidR="00091949" w:rsidRDefault="00B11905" w:rsidP="00B11905">
      <w:pPr>
        <w:pStyle w:val="Heading1"/>
        <w:numPr>
          <w:ilvl w:val="0"/>
          <w:numId w:val="1"/>
        </w:numPr>
        <w:pBdr>
          <w:top w:val="single" w:sz="24" w:space="0" w:color="004900"/>
          <w:left w:val="single" w:sz="24" w:space="0" w:color="004900"/>
          <w:bottom w:val="single" w:sz="24" w:space="1" w:color="004900"/>
          <w:right w:val="single" w:sz="24" w:space="0" w:color="004900"/>
        </w:pBdr>
        <w:shd w:val="clear" w:color="auto" w:fill="004900"/>
        <w:spacing w:line="240" w:lineRule="auto"/>
      </w:pPr>
      <w:r>
        <w:t>Action &amp; Discussion Items</w:t>
      </w:r>
    </w:p>
    <w:p w14:paraId="45067FED" w14:textId="77777777" w:rsidR="00091949" w:rsidRPr="00091949" w:rsidRDefault="00091949" w:rsidP="00B11905">
      <w:pPr>
        <w:spacing w:before="0"/>
      </w:pPr>
    </w:p>
    <w:tbl>
      <w:tblPr>
        <w:tblStyle w:val="a0"/>
        <w:tblW w:w="8602"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1"/>
        <w:gridCol w:w="2399"/>
        <w:gridCol w:w="1537"/>
        <w:gridCol w:w="925"/>
      </w:tblGrid>
      <w:tr w:rsidR="00F85D1D" w14:paraId="38D88B57" w14:textId="77777777" w:rsidTr="00F85D1D">
        <w:trPr>
          <w:trHeight w:val="460"/>
        </w:trPr>
        <w:tc>
          <w:tcPr>
            <w:tcW w:w="3741" w:type="dxa"/>
          </w:tcPr>
          <w:p w14:paraId="25666ECE" w14:textId="77777777" w:rsidR="00F85D1D" w:rsidRDefault="00F85D1D" w:rsidP="005F39DB">
            <w:pPr>
              <w:pBdr>
                <w:top w:val="nil"/>
                <w:left w:val="nil"/>
                <w:bottom w:val="nil"/>
                <w:right w:val="nil"/>
                <w:between w:val="nil"/>
              </w:pBdr>
              <w:spacing w:before="0" w:after="120" w:line="240" w:lineRule="auto"/>
              <w:rPr>
                <w:b/>
                <w:color w:val="000000"/>
                <w:sz w:val="24"/>
                <w:szCs w:val="24"/>
              </w:rPr>
            </w:pPr>
            <w:r>
              <w:rPr>
                <w:b/>
                <w:color w:val="000000"/>
                <w:sz w:val="24"/>
                <w:szCs w:val="24"/>
              </w:rPr>
              <w:t>Agenda Item</w:t>
            </w:r>
          </w:p>
        </w:tc>
        <w:tc>
          <w:tcPr>
            <w:tcW w:w="2399" w:type="dxa"/>
          </w:tcPr>
          <w:p w14:paraId="65B5A827" w14:textId="77777777" w:rsidR="00F85D1D" w:rsidRDefault="00F85D1D" w:rsidP="005F39DB">
            <w:pPr>
              <w:pBdr>
                <w:top w:val="nil"/>
                <w:left w:val="nil"/>
                <w:bottom w:val="nil"/>
                <w:right w:val="nil"/>
                <w:between w:val="nil"/>
              </w:pBdr>
              <w:spacing w:before="0" w:after="120" w:line="240" w:lineRule="auto"/>
              <w:rPr>
                <w:b/>
                <w:color w:val="000000"/>
                <w:sz w:val="24"/>
                <w:szCs w:val="24"/>
              </w:rPr>
            </w:pPr>
            <w:r>
              <w:rPr>
                <w:b/>
                <w:color w:val="000000"/>
                <w:sz w:val="24"/>
                <w:szCs w:val="24"/>
              </w:rPr>
              <w:t>Purpose</w:t>
            </w:r>
          </w:p>
        </w:tc>
        <w:tc>
          <w:tcPr>
            <w:tcW w:w="1537" w:type="dxa"/>
          </w:tcPr>
          <w:p w14:paraId="0500DFC6" w14:textId="77777777" w:rsidR="00F85D1D" w:rsidRDefault="00F85D1D" w:rsidP="005F39DB">
            <w:pPr>
              <w:pBdr>
                <w:top w:val="nil"/>
                <w:left w:val="nil"/>
                <w:bottom w:val="nil"/>
                <w:right w:val="nil"/>
                <w:between w:val="nil"/>
              </w:pBdr>
              <w:spacing w:before="0" w:after="120" w:line="240" w:lineRule="auto"/>
              <w:rPr>
                <w:b/>
                <w:color w:val="000000"/>
                <w:sz w:val="24"/>
                <w:szCs w:val="24"/>
              </w:rPr>
            </w:pPr>
            <w:r>
              <w:rPr>
                <w:b/>
                <w:color w:val="000000"/>
                <w:sz w:val="24"/>
                <w:szCs w:val="24"/>
              </w:rPr>
              <w:t xml:space="preserve">Who </w:t>
            </w:r>
          </w:p>
        </w:tc>
        <w:tc>
          <w:tcPr>
            <w:tcW w:w="925" w:type="dxa"/>
          </w:tcPr>
          <w:p w14:paraId="0D956F39" w14:textId="77777777" w:rsidR="00F85D1D" w:rsidRDefault="00F85D1D" w:rsidP="005F39DB">
            <w:pPr>
              <w:pBdr>
                <w:top w:val="nil"/>
                <w:left w:val="nil"/>
                <w:bottom w:val="nil"/>
                <w:right w:val="nil"/>
                <w:between w:val="nil"/>
              </w:pBdr>
              <w:spacing w:before="0" w:after="120" w:line="240" w:lineRule="auto"/>
              <w:rPr>
                <w:b/>
                <w:color w:val="000000"/>
                <w:sz w:val="24"/>
                <w:szCs w:val="24"/>
              </w:rPr>
            </w:pPr>
            <w:r>
              <w:rPr>
                <w:b/>
                <w:color w:val="000000"/>
                <w:sz w:val="24"/>
                <w:szCs w:val="24"/>
              </w:rPr>
              <w:t>Time</w:t>
            </w:r>
          </w:p>
        </w:tc>
      </w:tr>
      <w:tr w:rsidR="00F85D1D" w14:paraId="16483E8F" w14:textId="77777777" w:rsidTr="00F85D1D">
        <w:trPr>
          <w:trHeight w:val="340"/>
        </w:trPr>
        <w:tc>
          <w:tcPr>
            <w:tcW w:w="3741" w:type="dxa"/>
          </w:tcPr>
          <w:p w14:paraId="666653D5" w14:textId="65D15CD6" w:rsidR="00F85D1D" w:rsidRDefault="00F85D1D" w:rsidP="007A2786">
            <w:pPr>
              <w:pBdr>
                <w:top w:val="nil"/>
                <w:left w:val="nil"/>
                <w:bottom w:val="nil"/>
                <w:right w:val="nil"/>
                <w:between w:val="nil"/>
              </w:pBdr>
              <w:spacing w:before="0" w:after="0" w:line="240" w:lineRule="auto"/>
              <w:rPr>
                <w:color w:val="000000"/>
                <w:sz w:val="24"/>
                <w:szCs w:val="24"/>
              </w:rPr>
            </w:pPr>
            <w:r>
              <w:rPr>
                <w:color w:val="000000"/>
                <w:sz w:val="24"/>
                <w:szCs w:val="24"/>
              </w:rPr>
              <w:t xml:space="preserve">Approval of </w:t>
            </w:r>
            <w:r w:rsidR="00BD5830">
              <w:rPr>
                <w:color w:val="000000"/>
                <w:sz w:val="24"/>
                <w:szCs w:val="24"/>
              </w:rPr>
              <w:t>9</w:t>
            </w:r>
            <w:r>
              <w:rPr>
                <w:color w:val="000000"/>
                <w:sz w:val="24"/>
                <w:szCs w:val="24"/>
              </w:rPr>
              <w:t>/</w:t>
            </w:r>
            <w:r w:rsidR="00BD5830">
              <w:rPr>
                <w:color w:val="000000"/>
                <w:sz w:val="24"/>
                <w:szCs w:val="24"/>
              </w:rPr>
              <w:t>5</w:t>
            </w:r>
            <w:r>
              <w:rPr>
                <w:color w:val="000000"/>
                <w:sz w:val="24"/>
                <w:szCs w:val="24"/>
              </w:rPr>
              <w:t>/19 minutes</w:t>
            </w:r>
          </w:p>
        </w:tc>
        <w:tc>
          <w:tcPr>
            <w:tcW w:w="2399" w:type="dxa"/>
          </w:tcPr>
          <w:p w14:paraId="7EAAFA4D" w14:textId="77777777" w:rsidR="00F85D1D" w:rsidRDefault="00F85D1D" w:rsidP="005F39DB">
            <w:pPr>
              <w:pBdr>
                <w:top w:val="nil"/>
                <w:left w:val="nil"/>
                <w:bottom w:val="nil"/>
                <w:right w:val="nil"/>
                <w:between w:val="nil"/>
              </w:pBdr>
              <w:spacing w:before="0" w:after="0" w:line="240" w:lineRule="auto"/>
              <w:rPr>
                <w:color w:val="000000"/>
                <w:sz w:val="24"/>
                <w:szCs w:val="24"/>
              </w:rPr>
            </w:pPr>
            <w:r>
              <w:rPr>
                <w:color w:val="000000"/>
                <w:sz w:val="24"/>
                <w:szCs w:val="24"/>
              </w:rPr>
              <w:t>Approve</w:t>
            </w:r>
          </w:p>
        </w:tc>
        <w:tc>
          <w:tcPr>
            <w:tcW w:w="1537" w:type="dxa"/>
          </w:tcPr>
          <w:p w14:paraId="005159B5" w14:textId="47B61AB4" w:rsidR="00F85D1D" w:rsidRDefault="006528EF" w:rsidP="005F39DB">
            <w:pPr>
              <w:pBdr>
                <w:top w:val="nil"/>
                <w:left w:val="nil"/>
                <w:bottom w:val="nil"/>
                <w:right w:val="nil"/>
                <w:between w:val="nil"/>
              </w:pBdr>
              <w:spacing w:before="0" w:after="120" w:line="240" w:lineRule="auto"/>
              <w:rPr>
                <w:color w:val="000000"/>
                <w:sz w:val="24"/>
                <w:szCs w:val="24"/>
              </w:rPr>
            </w:pPr>
            <w:r>
              <w:rPr>
                <w:color w:val="000000"/>
                <w:sz w:val="24"/>
                <w:szCs w:val="24"/>
              </w:rPr>
              <w:t>All</w:t>
            </w:r>
          </w:p>
        </w:tc>
        <w:tc>
          <w:tcPr>
            <w:tcW w:w="925" w:type="dxa"/>
          </w:tcPr>
          <w:p w14:paraId="4BEB2070" w14:textId="77777777" w:rsidR="00F85D1D" w:rsidRDefault="00F85D1D" w:rsidP="005F39DB">
            <w:pPr>
              <w:pBdr>
                <w:top w:val="nil"/>
                <w:left w:val="nil"/>
                <w:bottom w:val="nil"/>
                <w:right w:val="nil"/>
                <w:between w:val="nil"/>
              </w:pBdr>
              <w:spacing w:before="0" w:after="120" w:line="240" w:lineRule="auto"/>
              <w:rPr>
                <w:color w:val="000000"/>
                <w:sz w:val="24"/>
                <w:szCs w:val="24"/>
              </w:rPr>
            </w:pPr>
            <w:r>
              <w:rPr>
                <w:color w:val="000000"/>
                <w:sz w:val="24"/>
                <w:szCs w:val="24"/>
              </w:rPr>
              <w:t>5</w:t>
            </w:r>
          </w:p>
        </w:tc>
      </w:tr>
      <w:tr w:rsidR="006528EF" w14:paraId="5CABE721" w14:textId="77777777" w:rsidTr="00F85D1D">
        <w:trPr>
          <w:trHeight w:val="377"/>
        </w:trPr>
        <w:tc>
          <w:tcPr>
            <w:tcW w:w="3741" w:type="dxa"/>
          </w:tcPr>
          <w:p w14:paraId="20430AC6" w14:textId="7A018550" w:rsidR="006528EF" w:rsidRDefault="006528EF" w:rsidP="00E42AF5">
            <w:pPr>
              <w:pBdr>
                <w:top w:val="nil"/>
                <w:left w:val="nil"/>
                <w:bottom w:val="nil"/>
                <w:right w:val="nil"/>
                <w:between w:val="nil"/>
              </w:pBdr>
              <w:spacing w:before="0" w:after="0" w:line="240" w:lineRule="auto"/>
              <w:rPr>
                <w:color w:val="000000"/>
                <w:sz w:val="24"/>
                <w:szCs w:val="24"/>
              </w:rPr>
            </w:pPr>
            <w:r>
              <w:rPr>
                <w:color w:val="000000"/>
                <w:sz w:val="24"/>
                <w:szCs w:val="24"/>
              </w:rPr>
              <w:t>Board retreat</w:t>
            </w:r>
          </w:p>
        </w:tc>
        <w:tc>
          <w:tcPr>
            <w:tcW w:w="2399" w:type="dxa"/>
          </w:tcPr>
          <w:p w14:paraId="47010EE4" w14:textId="4DB83EB2" w:rsidR="006528EF" w:rsidRDefault="006528EF" w:rsidP="00E42AF5">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0EA52D2E" w14:textId="588B5810" w:rsidR="006528EF" w:rsidRDefault="00BD5830" w:rsidP="00E42AF5">
            <w:pPr>
              <w:pBdr>
                <w:top w:val="nil"/>
                <w:left w:val="nil"/>
                <w:bottom w:val="nil"/>
                <w:right w:val="nil"/>
                <w:between w:val="nil"/>
              </w:pBdr>
              <w:spacing w:before="0" w:after="120" w:line="240" w:lineRule="auto"/>
              <w:rPr>
                <w:color w:val="000000"/>
                <w:sz w:val="24"/>
                <w:szCs w:val="24"/>
              </w:rPr>
            </w:pPr>
            <w:r>
              <w:rPr>
                <w:color w:val="000000"/>
                <w:sz w:val="24"/>
                <w:szCs w:val="24"/>
              </w:rPr>
              <w:t>David</w:t>
            </w:r>
          </w:p>
        </w:tc>
        <w:tc>
          <w:tcPr>
            <w:tcW w:w="925" w:type="dxa"/>
          </w:tcPr>
          <w:p w14:paraId="71C2E3D9" w14:textId="66F9E727" w:rsidR="006528EF" w:rsidRDefault="00BD5830" w:rsidP="00E42AF5">
            <w:pPr>
              <w:pBdr>
                <w:top w:val="nil"/>
                <w:left w:val="nil"/>
                <w:bottom w:val="nil"/>
                <w:right w:val="nil"/>
                <w:between w:val="nil"/>
              </w:pBdr>
              <w:spacing w:before="0" w:after="120" w:line="240" w:lineRule="auto"/>
              <w:rPr>
                <w:color w:val="000000"/>
                <w:sz w:val="24"/>
                <w:szCs w:val="24"/>
              </w:rPr>
            </w:pPr>
            <w:r>
              <w:rPr>
                <w:color w:val="000000"/>
                <w:sz w:val="24"/>
                <w:szCs w:val="24"/>
              </w:rPr>
              <w:t>10</w:t>
            </w:r>
          </w:p>
        </w:tc>
      </w:tr>
      <w:tr w:rsidR="008A0699" w14:paraId="55025393" w14:textId="77777777" w:rsidTr="00F85D1D">
        <w:trPr>
          <w:trHeight w:val="420"/>
        </w:trPr>
        <w:tc>
          <w:tcPr>
            <w:tcW w:w="3741" w:type="dxa"/>
          </w:tcPr>
          <w:p w14:paraId="3C985602" w14:textId="7852F5C9" w:rsidR="008A0699" w:rsidRDefault="00BD5830" w:rsidP="008A0699">
            <w:pPr>
              <w:pBdr>
                <w:top w:val="nil"/>
                <w:left w:val="nil"/>
                <w:bottom w:val="nil"/>
                <w:right w:val="nil"/>
                <w:between w:val="nil"/>
              </w:pBdr>
              <w:spacing w:before="0" w:after="0" w:line="240" w:lineRule="auto"/>
              <w:rPr>
                <w:color w:val="000000"/>
                <w:sz w:val="24"/>
                <w:szCs w:val="24"/>
              </w:rPr>
            </w:pPr>
            <w:r>
              <w:rPr>
                <w:color w:val="000000"/>
                <w:sz w:val="24"/>
                <w:szCs w:val="24"/>
              </w:rPr>
              <w:lastRenderedPageBreak/>
              <w:t>Board self-assessment</w:t>
            </w:r>
          </w:p>
        </w:tc>
        <w:tc>
          <w:tcPr>
            <w:tcW w:w="2399" w:type="dxa"/>
          </w:tcPr>
          <w:p w14:paraId="3B286DDB" w14:textId="72FF926D" w:rsidR="008A0699" w:rsidRDefault="008A0699" w:rsidP="008A0699">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190B5050" w14:textId="219562C0" w:rsidR="008A0699" w:rsidRDefault="00BD5830" w:rsidP="008A0699">
            <w:pPr>
              <w:pBdr>
                <w:top w:val="nil"/>
                <w:left w:val="nil"/>
                <w:bottom w:val="nil"/>
                <w:right w:val="nil"/>
                <w:between w:val="nil"/>
              </w:pBdr>
              <w:spacing w:before="0" w:after="120" w:line="240" w:lineRule="auto"/>
              <w:rPr>
                <w:color w:val="000000"/>
                <w:sz w:val="24"/>
                <w:szCs w:val="24"/>
              </w:rPr>
            </w:pPr>
            <w:r>
              <w:rPr>
                <w:color w:val="000000"/>
                <w:sz w:val="24"/>
                <w:szCs w:val="24"/>
              </w:rPr>
              <w:t>Kirk Anne</w:t>
            </w:r>
          </w:p>
        </w:tc>
        <w:tc>
          <w:tcPr>
            <w:tcW w:w="925" w:type="dxa"/>
          </w:tcPr>
          <w:p w14:paraId="6214DA29" w14:textId="6EDEEF87" w:rsidR="008A0699" w:rsidRDefault="0029170E" w:rsidP="008A0699">
            <w:pPr>
              <w:pBdr>
                <w:top w:val="nil"/>
                <w:left w:val="nil"/>
                <w:bottom w:val="nil"/>
                <w:right w:val="nil"/>
                <w:between w:val="nil"/>
              </w:pBdr>
              <w:spacing w:before="0" w:after="120" w:line="240" w:lineRule="auto"/>
              <w:rPr>
                <w:color w:val="000000"/>
                <w:sz w:val="24"/>
                <w:szCs w:val="24"/>
              </w:rPr>
            </w:pPr>
            <w:r>
              <w:rPr>
                <w:color w:val="000000"/>
                <w:sz w:val="24"/>
                <w:szCs w:val="24"/>
              </w:rPr>
              <w:t>1</w:t>
            </w:r>
            <w:r w:rsidR="00BD5830">
              <w:rPr>
                <w:color w:val="000000"/>
                <w:sz w:val="24"/>
                <w:szCs w:val="24"/>
              </w:rPr>
              <w:t>0</w:t>
            </w:r>
          </w:p>
        </w:tc>
      </w:tr>
      <w:tr w:rsidR="008A0699" w14:paraId="0A42F273" w14:textId="77777777" w:rsidTr="00F85D1D">
        <w:trPr>
          <w:trHeight w:val="420"/>
        </w:trPr>
        <w:tc>
          <w:tcPr>
            <w:tcW w:w="3741" w:type="dxa"/>
          </w:tcPr>
          <w:p w14:paraId="64FBE84D" w14:textId="697BC98E" w:rsidR="008A0699" w:rsidRDefault="00BD5830" w:rsidP="008A0699">
            <w:pPr>
              <w:pBdr>
                <w:top w:val="nil"/>
                <w:left w:val="nil"/>
                <w:bottom w:val="nil"/>
                <w:right w:val="nil"/>
                <w:between w:val="nil"/>
              </w:pBdr>
              <w:spacing w:before="0" w:after="0" w:line="240" w:lineRule="auto"/>
              <w:rPr>
                <w:color w:val="000000"/>
                <w:sz w:val="24"/>
                <w:szCs w:val="24"/>
              </w:rPr>
            </w:pPr>
            <w:r>
              <w:rPr>
                <w:color w:val="000000"/>
                <w:sz w:val="24"/>
                <w:szCs w:val="24"/>
              </w:rPr>
              <w:t>Meeting dynamics, efficacy, efficiency</w:t>
            </w:r>
          </w:p>
        </w:tc>
        <w:tc>
          <w:tcPr>
            <w:tcW w:w="2399" w:type="dxa"/>
          </w:tcPr>
          <w:p w14:paraId="2F0BC7C3" w14:textId="3E28CB5C" w:rsidR="008A0699" w:rsidRDefault="0029170E" w:rsidP="008A0699">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71FB4BFE" w14:textId="7BA5B11A" w:rsidR="008A0699" w:rsidRDefault="00BD5830" w:rsidP="008A0699">
            <w:pPr>
              <w:pBdr>
                <w:top w:val="nil"/>
                <w:left w:val="nil"/>
                <w:bottom w:val="nil"/>
                <w:right w:val="nil"/>
                <w:between w:val="nil"/>
              </w:pBdr>
              <w:spacing w:before="0" w:after="120" w:line="240" w:lineRule="auto"/>
              <w:rPr>
                <w:color w:val="000000"/>
                <w:sz w:val="24"/>
                <w:szCs w:val="24"/>
              </w:rPr>
            </w:pPr>
            <w:r>
              <w:rPr>
                <w:color w:val="000000"/>
                <w:sz w:val="24"/>
                <w:szCs w:val="24"/>
              </w:rPr>
              <w:t>David</w:t>
            </w:r>
          </w:p>
        </w:tc>
        <w:tc>
          <w:tcPr>
            <w:tcW w:w="925" w:type="dxa"/>
          </w:tcPr>
          <w:p w14:paraId="509F4C67" w14:textId="20944752" w:rsidR="008A0699" w:rsidRDefault="0029170E" w:rsidP="008A0699">
            <w:pPr>
              <w:pBdr>
                <w:top w:val="nil"/>
                <w:left w:val="nil"/>
                <w:bottom w:val="nil"/>
                <w:right w:val="nil"/>
                <w:between w:val="nil"/>
              </w:pBdr>
              <w:spacing w:before="0" w:after="120" w:line="240" w:lineRule="auto"/>
              <w:rPr>
                <w:color w:val="000000"/>
                <w:sz w:val="24"/>
                <w:szCs w:val="24"/>
              </w:rPr>
            </w:pPr>
            <w:r>
              <w:rPr>
                <w:color w:val="000000"/>
                <w:sz w:val="24"/>
                <w:szCs w:val="24"/>
              </w:rPr>
              <w:t>1</w:t>
            </w:r>
            <w:r w:rsidR="00EB5C4D">
              <w:rPr>
                <w:color w:val="000000"/>
                <w:sz w:val="24"/>
                <w:szCs w:val="24"/>
              </w:rPr>
              <w:t>5</w:t>
            </w:r>
          </w:p>
        </w:tc>
      </w:tr>
      <w:tr w:rsidR="00FC7161" w14:paraId="2C6E16FB" w14:textId="77777777" w:rsidTr="00F85D1D">
        <w:trPr>
          <w:trHeight w:val="420"/>
        </w:trPr>
        <w:tc>
          <w:tcPr>
            <w:tcW w:w="3741" w:type="dxa"/>
          </w:tcPr>
          <w:p w14:paraId="7CA2A001" w14:textId="2F3CE9F7" w:rsidR="00FC7161" w:rsidRDefault="00BD5830" w:rsidP="008A0699">
            <w:pPr>
              <w:pBdr>
                <w:top w:val="nil"/>
                <w:left w:val="nil"/>
                <w:bottom w:val="nil"/>
                <w:right w:val="nil"/>
                <w:between w:val="nil"/>
              </w:pBdr>
              <w:spacing w:before="0" w:after="0" w:line="240" w:lineRule="auto"/>
              <w:rPr>
                <w:color w:val="000000"/>
                <w:sz w:val="24"/>
                <w:szCs w:val="24"/>
              </w:rPr>
            </w:pPr>
            <w:r>
              <w:rPr>
                <w:color w:val="000000"/>
                <w:sz w:val="24"/>
                <w:szCs w:val="24"/>
              </w:rPr>
              <w:t>Recruitment/succession</w:t>
            </w:r>
            <w:r w:rsidR="006E1CCB">
              <w:rPr>
                <w:color w:val="000000"/>
                <w:sz w:val="24"/>
                <w:szCs w:val="24"/>
              </w:rPr>
              <w:t xml:space="preserve"> for board and committees</w:t>
            </w:r>
          </w:p>
        </w:tc>
        <w:tc>
          <w:tcPr>
            <w:tcW w:w="2399" w:type="dxa"/>
          </w:tcPr>
          <w:p w14:paraId="05E14033" w14:textId="01463F39" w:rsidR="00FC7161" w:rsidRDefault="00FC7161" w:rsidP="008A0699">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2D68A57E" w14:textId="5307D108" w:rsidR="00FC7161" w:rsidRDefault="00FC7161" w:rsidP="008A0699">
            <w:pPr>
              <w:pBdr>
                <w:top w:val="nil"/>
                <w:left w:val="nil"/>
                <w:bottom w:val="nil"/>
                <w:right w:val="nil"/>
                <w:between w:val="nil"/>
              </w:pBdr>
              <w:spacing w:before="0" w:after="120" w:line="240" w:lineRule="auto"/>
              <w:rPr>
                <w:color w:val="000000"/>
                <w:sz w:val="24"/>
                <w:szCs w:val="24"/>
              </w:rPr>
            </w:pPr>
            <w:r>
              <w:rPr>
                <w:color w:val="000000"/>
                <w:sz w:val="24"/>
                <w:szCs w:val="24"/>
              </w:rPr>
              <w:t xml:space="preserve">All </w:t>
            </w:r>
          </w:p>
        </w:tc>
        <w:tc>
          <w:tcPr>
            <w:tcW w:w="925" w:type="dxa"/>
          </w:tcPr>
          <w:p w14:paraId="22A198C2" w14:textId="6B3C7D64" w:rsidR="00FC7161" w:rsidRDefault="00FC7161" w:rsidP="008A0699">
            <w:pPr>
              <w:pBdr>
                <w:top w:val="nil"/>
                <w:left w:val="nil"/>
                <w:bottom w:val="nil"/>
                <w:right w:val="nil"/>
                <w:between w:val="nil"/>
              </w:pBdr>
              <w:spacing w:before="0" w:after="120" w:line="240" w:lineRule="auto"/>
              <w:rPr>
                <w:color w:val="000000"/>
                <w:sz w:val="24"/>
                <w:szCs w:val="24"/>
              </w:rPr>
            </w:pPr>
            <w:r>
              <w:rPr>
                <w:color w:val="000000"/>
                <w:sz w:val="24"/>
                <w:szCs w:val="24"/>
              </w:rPr>
              <w:t>10</w:t>
            </w:r>
          </w:p>
        </w:tc>
      </w:tr>
      <w:tr w:rsidR="00BD5830" w14:paraId="2FF2735A" w14:textId="77777777" w:rsidTr="00F85D1D">
        <w:trPr>
          <w:trHeight w:val="420"/>
        </w:trPr>
        <w:tc>
          <w:tcPr>
            <w:tcW w:w="3741" w:type="dxa"/>
          </w:tcPr>
          <w:p w14:paraId="3780AAA8" w14:textId="1B93C90A" w:rsidR="00BD5830" w:rsidRDefault="00BD5830" w:rsidP="008A0699">
            <w:pPr>
              <w:pBdr>
                <w:top w:val="nil"/>
                <w:left w:val="nil"/>
                <w:bottom w:val="nil"/>
                <w:right w:val="nil"/>
                <w:between w:val="nil"/>
              </w:pBdr>
              <w:spacing w:before="0" w:after="0" w:line="240" w:lineRule="auto"/>
              <w:rPr>
                <w:color w:val="000000"/>
                <w:sz w:val="24"/>
                <w:szCs w:val="24"/>
              </w:rPr>
            </w:pPr>
            <w:r>
              <w:rPr>
                <w:color w:val="000000"/>
                <w:sz w:val="24"/>
                <w:szCs w:val="24"/>
              </w:rPr>
              <w:t>Board on Track/Secretary duties</w:t>
            </w:r>
          </w:p>
        </w:tc>
        <w:tc>
          <w:tcPr>
            <w:tcW w:w="2399" w:type="dxa"/>
          </w:tcPr>
          <w:p w14:paraId="5E1FB862" w14:textId="7DB6DB6F" w:rsidR="00BD5830" w:rsidRDefault="00BD5830" w:rsidP="008A0699">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01F18124" w14:textId="16505E63" w:rsidR="00BD5830" w:rsidRDefault="003F57B5" w:rsidP="008A0699">
            <w:pPr>
              <w:pBdr>
                <w:top w:val="nil"/>
                <w:left w:val="nil"/>
                <w:bottom w:val="nil"/>
                <w:right w:val="nil"/>
                <w:between w:val="nil"/>
              </w:pBdr>
              <w:spacing w:before="0" w:after="120" w:line="240" w:lineRule="auto"/>
              <w:rPr>
                <w:color w:val="000000"/>
                <w:sz w:val="24"/>
                <w:szCs w:val="24"/>
              </w:rPr>
            </w:pPr>
            <w:r>
              <w:rPr>
                <w:color w:val="000000"/>
                <w:sz w:val="24"/>
                <w:szCs w:val="24"/>
              </w:rPr>
              <w:t>Jean, Erin</w:t>
            </w:r>
          </w:p>
        </w:tc>
        <w:tc>
          <w:tcPr>
            <w:tcW w:w="925" w:type="dxa"/>
          </w:tcPr>
          <w:p w14:paraId="28F3E705" w14:textId="10999224" w:rsidR="00BD5830" w:rsidRDefault="003F57B5" w:rsidP="008A0699">
            <w:pPr>
              <w:pBdr>
                <w:top w:val="nil"/>
                <w:left w:val="nil"/>
                <w:bottom w:val="nil"/>
                <w:right w:val="nil"/>
                <w:between w:val="nil"/>
              </w:pBdr>
              <w:spacing w:before="0" w:after="120" w:line="240" w:lineRule="auto"/>
              <w:rPr>
                <w:color w:val="000000"/>
                <w:sz w:val="24"/>
                <w:szCs w:val="24"/>
              </w:rPr>
            </w:pPr>
            <w:r>
              <w:rPr>
                <w:color w:val="000000"/>
                <w:sz w:val="24"/>
                <w:szCs w:val="24"/>
              </w:rPr>
              <w:t>5</w:t>
            </w:r>
          </w:p>
        </w:tc>
      </w:tr>
      <w:tr w:rsidR="00927827" w14:paraId="2206AF1D" w14:textId="77777777" w:rsidTr="00F85D1D">
        <w:trPr>
          <w:trHeight w:val="420"/>
        </w:trPr>
        <w:tc>
          <w:tcPr>
            <w:tcW w:w="3741" w:type="dxa"/>
          </w:tcPr>
          <w:p w14:paraId="2D25B249" w14:textId="2F8355AA" w:rsidR="00927827" w:rsidRDefault="00927827" w:rsidP="008A0699">
            <w:pPr>
              <w:pBdr>
                <w:top w:val="nil"/>
                <w:left w:val="nil"/>
                <w:bottom w:val="nil"/>
                <w:right w:val="nil"/>
                <w:between w:val="nil"/>
              </w:pBdr>
              <w:spacing w:before="0" w:after="0" w:line="240" w:lineRule="auto"/>
              <w:rPr>
                <w:color w:val="000000"/>
                <w:sz w:val="24"/>
                <w:szCs w:val="24"/>
              </w:rPr>
            </w:pPr>
            <w:r>
              <w:rPr>
                <w:color w:val="000000"/>
                <w:sz w:val="24"/>
                <w:szCs w:val="24"/>
              </w:rPr>
              <w:t>Suicide Prevention Policy</w:t>
            </w:r>
          </w:p>
        </w:tc>
        <w:tc>
          <w:tcPr>
            <w:tcW w:w="2399" w:type="dxa"/>
          </w:tcPr>
          <w:p w14:paraId="1A3561C7" w14:textId="29044B9E" w:rsidR="00927827" w:rsidRDefault="00927827" w:rsidP="008A0699">
            <w:pPr>
              <w:pBdr>
                <w:top w:val="nil"/>
                <w:left w:val="nil"/>
                <w:bottom w:val="nil"/>
                <w:right w:val="nil"/>
                <w:between w:val="nil"/>
              </w:pBdr>
              <w:spacing w:before="0" w:after="0" w:line="240" w:lineRule="auto"/>
              <w:rPr>
                <w:color w:val="000000"/>
                <w:sz w:val="24"/>
                <w:szCs w:val="24"/>
              </w:rPr>
            </w:pPr>
            <w:r>
              <w:rPr>
                <w:color w:val="000000"/>
                <w:sz w:val="24"/>
                <w:szCs w:val="24"/>
              </w:rPr>
              <w:t>Discuss</w:t>
            </w:r>
          </w:p>
        </w:tc>
        <w:tc>
          <w:tcPr>
            <w:tcW w:w="1537" w:type="dxa"/>
          </w:tcPr>
          <w:p w14:paraId="0CF4DF2C" w14:textId="26717732" w:rsidR="00927827" w:rsidRDefault="00927827" w:rsidP="008A0699">
            <w:pPr>
              <w:pBdr>
                <w:top w:val="nil"/>
                <w:left w:val="nil"/>
                <w:bottom w:val="nil"/>
                <w:right w:val="nil"/>
                <w:between w:val="nil"/>
              </w:pBdr>
              <w:spacing w:before="0" w:after="120" w:line="240" w:lineRule="auto"/>
              <w:rPr>
                <w:color w:val="000000"/>
                <w:sz w:val="24"/>
                <w:szCs w:val="24"/>
              </w:rPr>
            </w:pPr>
            <w:r>
              <w:rPr>
                <w:color w:val="000000"/>
                <w:sz w:val="24"/>
                <w:szCs w:val="24"/>
              </w:rPr>
              <w:t>Annette</w:t>
            </w:r>
          </w:p>
        </w:tc>
        <w:tc>
          <w:tcPr>
            <w:tcW w:w="925" w:type="dxa"/>
          </w:tcPr>
          <w:p w14:paraId="2922403A" w14:textId="69F672EE" w:rsidR="00927827" w:rsidRDefault="00927827" w:rsidP="008A0699">
            <w:pPr>
              <w:pBdr>
                <w:top w:val="nil"/>
                <w:left w:val="nil"/>
                <w:bottom w:val="nil"/>
                <w:right w:val="nil"/>
                <w:between w:val="nil"/>
              </w:pBdr>
              <w:spacing w:before="0" w:after="120" w:line="240" w:lineRule="auto"/>
              <w:rPr>
                <w:color w:val="000000"/>
                <w:sz w:val="24"/>
                <w:szCs w:val="24"/>
              </w:rPr>
            </w:pPr>
            <w:r>
              <w:rPr>
                <w:color w:val="000000"/>
                <w:sz w:val="24"/>
                <w:szCs w:val="24"/>
              </w:rPr>
              <w:t>5</w:t>
            </w:r>
            <w:bookmarkStart w:id="1" w:name="_GoBack"/>
            <w:bookmarkEnd w:id="1"/>
          </w:p>
        </w:tc>
      </w:tr>
    </w:tbl>
    <w:p w14:paraId="582F2706" w14:textId="77777777" w:rsidR="00091949" w:rsidRDefault="00091949" w:rsidP="00091949">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Adjourn</w:t>
      </w:r>
    </w:p>
    <w:p w14:paraId="23F8FC08" w14:textId="77777777" w:rsidR="009D65B9" w:rsidRDefault="009D65B9" w:rsidP="00091949">
      <w:pPr>
        <w:tabs>
          <w:tab w:val="left" w:pos="9100"/>
        </w:tabs>
      </w:pPr>
    </w:p>
    <w:sectPr w:rsidR="009D65B9">
      <w:pgSz w:w="12240" w:h="15840"/>
      <w:pgMar w:top="720" w:right="720" w:bottom="720" w:left="720" w:header="446"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C11E2"/>
    <w:multiLevelType w:val="multilevel"/>
    <w:tmpl w:val="6F220C0A"/>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B9"/>
    <w:rsid w:val="00091949"/>
    <w:rsid w:val="000A37F8"/>
    <w:rsid w:val="00182310"/>
    <w:rsid w:val="001D6A95"/>
    <w:rsid w:val="00223EBB"/>
    <w:rsid w:val="002831F9"/>
    <w:rsid w:val="00291608"/>
    <w:rsid w:val="0029170E"/>
    <w:rsid w:val="002919CE"/>
    <w:rsid w:val="002C5288"/>
    <w:rsid w:val="00302FA5"/>
    <w:rsid w:val="00323595"/>
    <w:rsid w:val="00340456"/>
    <w:rsid w:val="00341E7E"/>
    <w:rsid w:val="00362F36"/>
    <w:rsid w:val="003C0E3E"/>
    <w:rsid w:val="003D0A2D"/>
    <w:rsid w:val="003F57B5"/>
    <w:rsid w:val="0041026D"/>
    <w:rsid w:val="00427BCE"/>
    <w:rsid w:val="004921A6"/>
    <w:rsid w:val="004C7B07"/>
    <w:rsid w:val="004D2201"/>
    <w:rsid w:val="0055374D"/>
    <w:rsid w:val="00567A9D"/>
    <w:rsid w:val="00567F94"/>
    <w:rsid w:val="00576BD3"/>
    <w:rsid w:val="00586736"/>
    <w:rsid w:val="005A6177"/>
    <w:rsid w:val="005C4CEA"/>
    <w:rsid w:val="00606D26"/>
    <w:rsid w:val="006528EF"/>
    <w:rsid w:val="006942D2"/>
    <w:rsid w:val="006C3A65"/>
    <w:rsid w:val="006E1CCB"/>
    <w:rsid w:val="00710651"/>
    <w:rsid w:val="0073345F"/>
    <w:rsid w:val="00757919"/>
    <w:rsid w:val="007A2786"/>
    <w:rsid w:val="007C6297"/>
    <w:rsid w:val="00802147"/>
    <w:rsid w:val="008A0699"/>
    <w:rsid w:val="00927827"/>
    <w:rsid w:val="00973332"/>
    <w:rsid w:val="00977C13"/>
    <w:rsid w:val="009D65B9"/>
    <w:rsid w:val="00A13D43"/>
    <w:rsid w:val="00A71F27"/>
    <w:rsid w:val="00B07A89"/>
    <w:rsid w:val="00B11905"/>
    <w:rsid w:val="00B851D5"/>
    <w:rsid w:val="00BD5830"/>
    <w:rsid w:val="00C41B4E"/>
    <w:rsid w:val="00CC7256"/>
    <w:rsid w:val="00D16C02"/>
    <w:rsid w:val="00D177AE"/>
    <w:rsid w:val="00D361DA"/>
    <w:rsid w:val="00D92ECD"/>
    <w:rsid w:val="00D934DA"/>
    <w:rsid w:val="00E42AF5"/>
    <w:rsid w:val="00E56649"/>
    <w:rsid w:val="00E56B72"/>
    <w:rsid w:val="00EA668B"/>
    <w:rsid w:val="00EB5C4D"/>
    <w:rsid w:val="00EB6ECB"/>
    <w:rsid w:val="00ED199F"/>
    <w:rsid w:val="00ED30BC"/>
    <w:rsid w:val="00F10122"/>
    <w:rsid w:val="00F62684"/>
    <w:rsid w:val="00F85D1D"/>
    <w:rsid w:val="00FC7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298A"/>
  <w15:docId w15:val="{06760155-920F-4F8F-82EB-7EB7590A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07A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89"/>
    <w:rPr>
      <w:rFonts w:ascii="Tahoma" w:hAnsi="Tahoma" w:cs="Tahoma"/>
      <w:sz w:val="16"/>
      <w:szCs w:val="16"/>
    </w:rPr>
  </w:style>
  <w:style w:type="paragraph" w:styleId="NormalWeb">
    <w:name w:val="Normal (Web)"/>
    <w:basedOn w:val="Normal"/>
    <w:uiPriority w:val="99"/>
    <w:unhideWhenUsed/>
    <w:rsid w:val="00223E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359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6430">
      <w:bodyDiv w:val="1"/>
      <w:marLeft w:val="0"/>
      <w:marRight w:val="0"/>
      <w:marTop w:val="0"/>
      <w:marBottom w:val="0"/>
      <w:divBdr>
        <w:top w:val="none" w:sz="0" w:space="0" w:color="auto"/>
        <w:left w:val="none" w:sz="0" w:space="0" w:color="auto"/>
        <w:bottom w:val="none" w:sz="0" w:space="0" w:color="auto"/>
        <w:right w:val="none" w:sz="0" w:space="0" w:color="auto"/>
      </w:divBdr>
    </w:div>
    <w:div w:id="1200238049">
      <w:bodyDiv w:val="1"/>
      <w:marLeft w:val="0"/>
      <w:marRight w:val="0"/>
      <w:marTop w:val="0"/>
      <w:marBottom w:val="0"/>
      <w:divBdr>
        <w:top w:val="none" w:sz="0" w:space="0" w:color="auto"/>
        <w:left w:val="none" w:sz="0" w:space="0" w:color="auto"/>
        <w:bottom w:val="none" w:sz="0" w:space="0" w:color="auto"/>
        <w:right w:val="none" w:sz="0" w:space="0" w:color="auto"/>
      </w:divBdr>
    </w:div>
    <w:div w:id="1527863522">
      <w:bodyDiv w:val="1"/>
      <w:marLeft w:val="0"/>
      <w:marRight w:val="0"/>
      <w:marTop w:val="0"/>
      <w:marBottom w:val="0"/>
      <w:divBdr>
        <w:top w:val="none" w:sz="0" w:space="0" w:color="auto"/>
        <w:left w:val="none" w:sz="0" w:space="0" w:color="auto"/>
        <w:bottom w:val="none" w:sz="0" w:space="0" w:color="auto"/>
        <w:right w:val="none" w:sz="0" w:space="0" w:color="auto"/>
      </w:divBdr>
      <w:divsChild>
        <w:div w:id="399132583">
          <w:marLeft w:val="0"/>
          <w:marRight w:val="0"/>
          <w:marTop w:val="0"/>
          <w:marBottom w:val="0"/>
          <w:divBdr>
            <w:top w:val="none" w:sz="0" w:space="0" w:color="auto"/>
            <w:left w:val="none" w:sz="0" w:space="0" w:color="auto"/>
            <w:bottom w:val="none" w:sz="0" w:space="0" w:color="auto"/>
            <w:right w:val="none" w:sz="0" w:space="0" w:color="auto"/>
          </w:divBdr>
        </w:div>
        <w:div w:id="160649793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1053777128">
          <w:marLeft w:val="0"/>
          <w:marRight w:val="0"/>
          <w:marTop w:val="0"/>
          <w:marBottom w:val="0"/>
          <w:divBdr>
            <w:top w:val="none" w:sz="0" w:space="0" w:color="auto"/>
            <w:left w:val="none" w:sz="0" w:space="0" w:color="auto"/>
            <w:bottom w:val="none" w:sz="0" w:space="0" w:color="auto"/>
            <w:right w:val="none" w:sz="0" w:space="0" w:color="auto"/>
          </w:divBdr>
        </w:div>
      </w:divsChild>
    </w:div>
    <w:div w:id="1647012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PACT INC</dc:creator>
  <cp:lastModifiedBy>Erin O'Donohue</cp:lastModifiedBy>
  <cp:revision>9</cp:revision>
  <dcterms:created xsi:type="dcterms:W3CDTF">2019-10-29T18:37:00Z</dcterms:created>
  <dcterms:modified xsi:type="dcterms:W3CDTF">2019-10-30T17:13:00Z</dcterms:modified>
</cp:coreProperties>
</file>